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9430" w:type="dxa"/>
        <w:tblLook w:val="04A0" w:firstRow="1" w:lastRow="0" w:firstColumn="1" w:lastColumn="0" w:noHBand="0" w:noVBand="1"/>
      </w:tblPr>
      <w:tblGrid>
        <w:gridCol w:w="5103"/>
        <w:gridCol w:w="4327"/>
      </w:tblGrid>
      <w:tr w:rsidR="00851C92" w:rsidRPr="000A2AA4" w:rsidTr="00930166">
        <w:trPr>
          <w:trHeight w:val="2837"/>
        </w:trPr>
        <w:tc>
          <w:tcPr>
            <w:tcW w:w="5103" w:type="dxa"/>
          </w:tcPr>
          <w:p w:rsidR="00851C92" w:rsidRPr="000A2AA4" w:rsidRDefault="00851C92" w:rsidP="00851C9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A2AA4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13385" cy="413385"/>
                  <wp:effectExtent l="19050" t="0" r="571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C92" w:rsidRPr="000A2AA4" w:rsidRDefault="00851C92" w:rsidP="00851C92">
            <w:pPr>
              <w:jc w:val="center"/>
              <w:rPr>
                <w:rFonts w:asciiTheme="minorHAnsi" w:hAnsiTheme="minorHAnsi" w:cstheme="minorHAnsi"/>
              </w:rPr>
            </w:pPr>
            <w:r w:rsidRPr="000A2AA4">
              <w:rPr>
                <w:rFonts w:asciiTheme="minorHAnsi" w:hAnsiTheme="minorHAnsi" w:cstheme="minorHAnsi"/>
              </w:rPr>
              <w:t>ΕΛΛΗΝΙΚΗ ΔΗΜΟΚΡΑΤΙΑ</w:t>
            </w:r>
          </w:p>
          <w:p w:rsidR="00851C92" w:rsidRPr="000A2AA4" w:rsidRDefault="00851C92" w:rsidP="00851C92">
            <w:pPr>
              <w:jc w:val="center"/>
              <w:rPr>
                <w:rFonts w:asciiTheme="minorHAnsi" w:hAnsiTheme="minorHAnsi" w:cstheme="minorHAnsi"/>
              </w:rPr>
            </w:pPr>
            <w:r w:rsidRPr="000A2AA4">
              <w:rPr>
                <w:rFonts w:asciiTheme="minorHAnsi" w:hAnsiTheme="minorHAnsi" w:cstheme="minorHAnsi"/>
              </w:rPr>
              <w:t>ΥΠΟΥΡΓΕΙΟ  ΠΑΙΔΕΙΑΣ</w:t>
            </w:r>
            <w:r>
              <w:rPr>
                <w:rFonts w:asciiTheme="minorHAnsi" w:hAnsiTheme="minorHAnsi" w:cstheme="minorHAnsi"/>
              </w:rPr>
              <w:t>, ΕΡΕΥΝΑΣ</w:t>
            </w:r>
            <w:r w:rsidRPr="000A2AA4">
              <w:rPr>
                <w:rFonts w:asciiTheme="minorHAnsi" w:hAnsiTheme="minorHAnsi" w:cstheme="minorHAnsi"/>
              </w:rPr>
              <w:t xml:space="preserve"> ΚΑΙ ΘΡΗΣΚΕΥΜΑΤΩΝ</w:t>
            </w:r>
          </w:p>
          <w:p w:rsidR="00851C92" w:rsidRPr="000A2AA4" w:rsidRDefault="00851C92" w:rsidP="00851C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-----</w:t>
            </w:r>
          </w:p>
          <w:p w:rsidR="00851C92" w:rsidRPr="000A2AA4" w:rsidRDefault="00851C92" w:rsidP="00851C92">
            <w:pPr>
              <w:jc w:val="center"/>
              <w:rPr>
                <w:rFonts w:asciiTheme="minorHAnsi" w:hAnsiTheme="minorHAnsi" w:cstheme="minorHAnsi"/>
              </w:rPr>
            </w:pPr>
            <w:r w:rsidRPr="000A2AA4">
              <w:rPr>
                <w:rFonts w:asciiTheme="minorHAnsi" w:hAnsiTheme="minorHAnsi" w:cstheme="minorHAnsi"/>
                <w:sz w:val="22"/>
                <w:szCs w:val="22"/>
              </w:rPr>
              <w:t>ΠΕΡΙΦΕΡΕΙΑΚΗ ΔΙΕΥΘΥΝΣΗ</w:t>
            </w:r>
          </w:p>
          <w:p w:rsidR="00851C92" w:rsidRPr="000A2AA4" w:rsidRDefault="00851C92" w:rsidP="00851C92">
            <w:pPr>
              <w:jc w:val="center"/>
              <w:rPr>
                <w:rFonts w:asciiTheme="minorHAnsi" w:hAnsiTheme="minorHAnsi" w:cstheme="minorHAnsi"/>
              </w:rPr>
            </w:pPr>
            <w:r w:rsidRPr="000A2AA4">
              <w:rPr>
                <w:rFonts w:asciiTheme="minorHAnsi" w:hAnsiTheme="minorHAnsi" w:cstheme="minorHAnsi"/>
                <w:sz w:val="22"/>
                <w:szCs w:val="22"/>
              </w:rPr>
              <w:t xml:space="preserve"> ΠΡΩΤΟΒΑΘΜΙΑΣ ΚΑΙ ΔΕΥΤΕΡΟΒΑΘΜΙΑΣ ΕΚΠΑΙΔΕΥΣΗΣ ΔΥΤΙΚΗΣ ΜΑΚΕΔΟΝΙΑΣ</w:t>
            </w:r>
          </w:p>
          <w:p w:rsidR="00851C92" w:rsidRDefault="00851C92" w:rsidP="00851C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  <w:r w:rsidRPr="000A2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51C92" w:rsidRPr="000A2AA4" w:rsidRDefault="00851C92" w:rsidP="00851C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ΠΕΡΙΦΕΡΕΙΑΚΟ ΚΕΝΤΡΟ ΕΚΠΑΙΔΕΥΤΙΚΟΥ ΣΧΕΔΙΑΣΜΟΥ (ΠΕ.Κ.Ε.Σ.) ΔΥΤΙΚΗΣ ΜΑΚΕΔΟΝΙΑΣ</w:t>
            </w:r>
          </w:p>
          <w:p w:rsidR="00851C92" w:rsidRPr="000A2AA4" w:rsidRDefault="00851C92" w:rsidP="00851C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-----</w:t>
            </w:r>
          </w:p>
        </w:tc>
        <w:tc>
          <w:tcPr>
            <w:tcW w:w="4327" w:type="dxa"/>
          </w:tcPr>
          <w:p w:rsidR="00851C92" w:rsidRPr="000A2AA4" w:rsidRDefault="00851C92" w:rsidP="00851C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Pr="000A2AA4" w:rsidRDefault="00851C92" w:rsidP="00851C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Pr="000A2AA4" w:rsidRDefault="00851C92" w:rsidP="00851C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Pr="00C80BE3" w:rsidRDefault="00851C92" w:rsidP="00851C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 xml:space="preserve">Κοζάνη, </w:t>
            </w:r>
            <w:r w:rsidR="00475FE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0A2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C80BE3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B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/20</w:t>
            </w:r>
            <w:r w:rsidR="00C80BE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851C92" w:rsidRPr="00E371BB" w:rsidRDefault="00851C92" w:rsidP="00851C9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Πρωτ.: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71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304</w:t>
            </w:r>
          </w:p>
          <w:p w:rsidR="00851C92" w:rsidRPr="00851C92" w:rsidRDefault="00851C92" w:rsidP="00851C9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51C92" w:rsidRPr="000A2AA4" w:rsidTr="00930166">
        <w:trPr>
          <w:trHeight w:val="3756"/>
        </w:trPr>
        <w:tc>
          <w:tcPr>
            <w:tcW w:w="5103" w:type="dxa"/>
          </w:tcPr>
          <w:p w:rsidR="00851C92" w:rsidRDefault="00851C92" w:rsidP="00851C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Default="00851C92" w:rsidP="00851C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Default="00851C92" w:rsidP="00851C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Default="00851C92" w:rsidP="00851C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Default="00851C92" w:rsidP="00851C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Default="00851C92" w:rsidP="00851C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Default="00851C92" w:rsidP="00851C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1C92" w:rsidRPr="000A2AA4" w:rsidRDefault="00851C92" w:rsidP="00851C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Ταχ</w:t>
            </w:r>
            <w:proofErr w:type="spellEnd"/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. Δ/</w:t>
            </w:r>
            <w:proofErr w:type="spellStart"/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νση</w:t>
            </w:r>
            <w:proofErr w:type="spellEnd"/>
            <w:r w:rsidRPr="000A2AA4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 xml:space="preserve">  Μακρυγιάννη 22</w:t>
            </w:r>
          </w:p>
          <w:p w:rsidR="00851C92" w:rsidRPr="000A2AA4" w:rsidRDefault="00851C92" w:rsidP="00851C92">
            <w:pPr>
              <w:tabs>
                <w:tab w:val="left" w:pos="13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 xml:space="preserve">Τ.Κ. – Πόλη: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 xml:space="preserve"> 501 00 – ΚΟΖΑΝΗ </w:t>
            </w:r>
          </w:p>
          <w:p w:rsidR="00851C92" w:rsidRDefault="00851C92" w:rsidP="00851C92">
            <w:pPr>
              <w:tabs>
                <w:tab w:val="left" w:pos="13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 xml:space="preserve">Πληροφορίες: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Γεώργιος Παπαγιάννης</w:t>
            </w:r>
          </w:p>
          <w:p w:rsidR="00C80BE3" w:rsidRPr="00475FEC" w:rsidRDefault="00C80BE3" w:rsidP="00851C92">
            <w:pPr>
              <w:tabs>
                <w:tab w:val="left" w:pos="13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hyperlink r:id="rId7" w:history="1">
              <w:r w:rsidRPr="00967973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papgeo</w:t>
              </w:r>
              <w:r w:rsidRPr="00475FEC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1@</w:t>
              </w:r>
              <w:r w:rsidRPr="00967973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gmail</w:t>
              </w:r>
              <w:r w:rsidRPr="00475FEC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967973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com</w:t>
              </w:r>
            </w:hyperlink>
            <w:r w:rsidRPr="00475F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51C92" w:rsidRPr="00475FEC" w:rsidRDefault="00851C92" w:rsidP="00851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r w:rsidR="00C80BE3" w:rsidRPr="00475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      24610 49308</w:t>
            </w:r>
          </w:p>
          <w:p w:rsidR="00851C92" w:rsidRPr="00475FEC" w:rsidRDefault="00851C92" w:rsidP="00851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475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0A2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475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             </w:t>
            </w:r>
            <w:hyperlink r:id="rId8" w:history="1">
              <w:r w:rsidRPr="00704C9A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pekesdm</w:t>
              </w:r>
              <w:r w:rsidRPr="00475FEC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@</w:t>
              </w:r>
              <w:r w:rsidRPr="00704C9A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sch</w:t>
              </w:r>
              <w:r w:rsidRPr="00475FEC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.</w:t>
              </w:r>
              <w:r w:rsidRPr="00704C9A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gr</w:t>
              </w:r>
            </w:hyperlink>
            <w:r w:rsidRPr="00475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1C92" w:rsidRPr="00475FEC" w:rsidRDefault="00851C92" w:rsidP="00851C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1C92" w:rsidRPr="00475FEC" w:rsidRDefault="00851C92" w:rsidP="00851C92">
            <w:pPr>
              <w:tabs>
                <w:tab w:val="left" w:pos="1785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5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4327" w:type="dxa"/>
          </w:tcPr>
          <w:p w:rsidR="00851C92" w:rsidRPr="00EF4C18" w:rsidRDefault="00851C92" w:rsidP="00851C92">
            <w:pPr>
              <w:rPr>
                <w:rFonts w:asciiTheme="minorHAnsi" w:hAnsiTheme="minorHAnsi" w:cstheme="minorHAnsi"/>
                <w:b/>
              </w:rPr>
            </w:pPr>
            <w:r w:rsidRPr="00EF4C18">
              <w:rPr>
                <w:rFonts w:asciiTheme="minorHAnsi" w:hAnsiTheme="minorHAnsi" w:cstheme="minorHAnsi"/>
                <w:b/>
              </w:rPr>
              <w:t>ΠΡΟΣ:</w:t>
            </w:r>
          </w:p>
          <w:p w:rsidR="00851C92" w:rsidRDefault="00851C92" w:rsidP="00851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Τις Διευθύνσεις Δευτεροβάθμιας Εκπαίδευσης Δυτικής Μακεδονίας</w:t>
            </w:r>
          </w:p>
          <w:p w:rsidR="00851C92" w:rsidRDefault="00851C92" w:rsidP="00851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- Γρεβενών</w:t>
            </w:r>
          </w:p>
          <w:p w:rsidR="00851C92" w:rsidRDefault="00851C92" w:rsidP="00851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- Καστοριάς</w:t>
            </w:r>
          </w:p>
          <w:p w:rsidR="00851C92" w:rsidRDefault="00851C92" w:rsidP="00851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- Κοζάνης</w:t>
            </w:r>
          </w:p>
          <w:p w:rsidR="00851C92" w:rsidRDefault="00851C92" w:rsidP="00851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- Φλώρινας</w:t>
            </w:r>
          </w:p>
          <w:p w:rsidR="00E2066D" w:rsidRDefault="00E2066D" w:rsidP="00851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(Με την παράκληση να κοινοποιηθεί στα ΓΕ.Λ. της περιοχής ευθύνης σας)</w:t>
            </w:r>
          </w:p>
          <w:p w:rsidR="00E2066D" w:rsidRDefault="00E2066D" w:rsidP="00851C92">
            <w:pPr>
              <w:rPr>
                <w:rFonts w:asciiTheme="minorHAnsi" w:hAnsiTheme="minorHAnsi" w:cstheme="minorHAnsi"/>
                <w:b/>
              </w:rPr>
            </w:pPr>
          </w:p>
          <w:p w:rsidR="00851C92" w:rsidRPr="00700FAC" w:rsidRDefault="00851C92" w:rsidP="00851C92">
            <w:pPr>
              <w:rPr>
                <w:rFonts w:asciiTheme="minorHAnsi" w:hAnsiTheme="minorHAnsi" w:cstheme="minorHAnsi"/>
                <w:b/>
              </w:rPr>
            </w:pPr>
            <w:r w:rsidRPr="00700FAC">
              <w:rPr>
                <w:rFonts w:asciiTheme="minorHAnsi" w:hAnsiTheme="minorHAnsi" w:cstheme="minorHAnsi"/>
                <w:b/>
              </w:rPr>
              <w:t>ΚΟΙΝΟΠΟΙΗΣΗ:</w:t>
            </w:r>
          </w:p>
          <w:p w:rsidR="00851C92" w:rsidRDefault="00851C92" w:rsidP="00700FAC">
            <w:pPr>
              <w:pStyle w:val="a4"/>
              <w:numPr>
                <w:ilvl w:val="0"/>
                <w:numId w:val="4"/>
              </w:numPr>
              <w:ind w:left="448" w:hanging="284"/>
              <w:rPr>
                <w:rFonts w:cstheme="minorHAnsi"/>
              </w:rPr>
            </w:pPr>
            <w:r>
              <w:rPr>
                <w:rFonts w:cstheme="minorHAnsi"/>
              </w:rPr>
              <w:t>Περιφερειακή Διεύθυνση Εκπαίδευσης Δ. Μακεδονίας</w:t>
            </w:r>
          </w:p>
          <w:p w:rsidR="00700FAC" w:rsidRDefault="00851C92" w:rsidP="00700FAC">
            <w:pPr>
              <w:pStyle w:val="a4"/>
              <w:numPr>
                <w:ilvl w:val="0"/>
                <w:numId w:val="4"/>
              </w:numPr>
              <w:ind w:left="448" w:hanging="284"/>
              <w:rPr>
                <w:rFonts w:cstheme="minorHAnsi"/>
              </w:rPr>
            </w:pPr>
            <w:r>
              <w:rPr>
                <w:rFonts w:cstheme="minorHAnsi"/>
              </w:rPr>
              <w:t>Οργανωτικό Συντονιστή Π</w:t>
            </w:r>
            <w:r w:rsidR="0070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="0070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Κ</w:t>
            </w:r>
            <w:r w:rsidR="0070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="0070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Σ</w:t>
            </w:r>
            <w:r w:rsidR="0070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700FAC">
              <w:rPr>
                <w:rFonts w:cstheme="minorHAnsi"/>
              </w:rPr>
              <w:t xml:space="preserve"> </w:t>
            </w:r>
          </w:p>
          <w:p w:rsidR="00851C92" w:rsidRDefault="00851C92" w:rsidP="00E2066D">
            <w:pPr>
              <w:pStyle w:val="a4"/>
              <w:ind w:left="448"/>
              <w:rPr>
                <w:rFonts w:cstheme="minorHAnsi"/>
              </w:rPr>
            </w:pPr>
            <w:r>
              <w:rPr>
                <w:rFonts w:cstheme="minorHAnsi"/>
              </w:rPr>
              <w:t>Δ. Μακεδονίας</w:t>
            </w:r>
          </w:p>
          <w:p w:rsidR="00851C92" w:rsidRPr="000A2AA4" w:rsidRDefault="00851C92" w:rsidP="00851C92">
            <w:pPr>
              <w:rPr>
                <w:rFonts w:asciiTheme="minorHAnsi" w:hAnsiTheme="minorHAnsi" w:cstheme="minorHAnsi"/>
              </w:rPr>
            </w:pPr>
          </w:p>
        </w:tc>
      </w:tr>
    </w:tbl>
    <w:p w:rsidR="00FA1795" w:rsidRPr="00B10B62" w:rsidRDefault="00FA1795" w:rsidP="00624340">
      <w:pPr>
        <w:pStyle w:val="a3"/>
        <w:jc w:val="both"/>
        <w:rPr>
          <w:b/>
          <w:bCs/>
        </w:rPr>
      </w:pPr>
      <w:r w:rsidRPr="00667CF3">
        <w:rPr>
          <w:b/>
          <w:bCs/>
          <w:u w:val="single"/>
        </w:rPr>
        <w:t>Θέμα:</w:t>
      </w:r>
      <w:r w:rsidRPr="00667CF3">
        <w:t xml:space="preserve"> </w:t>
      </w:r>
      <w:bookmarkStart w:id="0" w:name="_GoBack"/>
      <w:r w:rsidR="00411674" w:rsidRPr="00B10B62">
        <w:rPr>
          <w:b/>
        </w:rPr>
        <w:t xml:space="preserve">Διδακτέα και εξεταστέα ύλη και </w:t>
      </w:r>
      <w:r w:rsidR="00411674" w:rsidRPr="00AB664B">
        <w:rPr>
          <w:b/>
          <w:u w:val="single"/>
        </w:rPr>
        <w:t xml:space="preserve">ενδεικτικός προγραμματισμός </w:t>
      </w:r>
      <w:r w:rsidR="00BA71A9" w:rsidRPr="00AB664B">
        <w:rPr>
          <w:b/>
          <w:u w:val="single"/>
        </w:rPr>
        <w:t>της ύλης</w:t>
      </w:r>
      <w:r w:rsidR="00BA71A9">
        <w:rPr>
          <w:b/>
        </w:rPr>
        <w:t xml:space="preserve"> στο</w:t>
      </w:r>
      <w:r w:rsidR="00B10B62" w:rsidRPr="00B10B62">
        <w:rPr>
          <w:b/>
        </w:rPr>
        <w:t xml:space="preserve"> πανελλαδικώς </w:t>
      </w:r>
      <w:r w:rsidR="003B3DB7">
        <w:rPr>
          <w:b/>
        </w:rPr>
        <w:t>εξεταζόμενο μά</w:t>
      </w:r>
      <w:r w:rsidR="00BA71A9">
        <w:rPr>
          <w:b/>
        </w:rPr>
        <w:t>θη</w:t>
      </w:r>
      <w:r w:rsidR="003B3DB7">
        <w:rPr>
          <w:b/>
        </w:rPr>
        <w:t xml:space="preserve">μα </w:t>
      </w:r>
      <w:r w:rsidR="00B10B62" w:rsidRPr="00B10B62">
        <w:rPr>
          <w:b/>
        </w:rPr>
        <w:t>«Οικονομ</w:t>
      </w:r>
      <w:r w:rsidR="00C80BE3">
        <w:rPr>
          <w:b/>
        </w:rPr>
        <w:t>ία</w:t>
      </w:r>
      <w:r w:rsidR="00B10B62" w:rsidRPr="00B10B62">
        <w:rPr>
          <w:b/>
        </w:rPr>
        <w:t>» των Ημερήσι</w:t>
      </w:r>
      <w:r w:rsidR="00BA71A9">
        <w:rPr>
          <w:b/>
        </w:rPr>
        <w:t xml:space="preserve">ων και Εσπερινών </w:t>
      </w:r>
      <w:r w:rsidR="003B3DB7">
        <w:rPr>
          <w:b/>
        </w:rPr>
        <w:t xml:space="preserve">Γενικών </w:t>
      </w:r>
      <w:r w:rsidR="00B10B62" w:rsidRPr="00B10B62">
        <w:rPr>
          <w:b/>
        </w:rPr>
        <w:t>Λ</w:t>
      </w:r>
      <w:r w:rsidR="00AB664B">
        <w:rPr>
          <w:b/>
        </w:rPr>
        <w:t>υκείων για το σχολικό έτος  20</w:t>
      </w:r>
      <w:r w:rsidR="00C80BE3">
        <w:rPr>
          <w:b/>
        </w:rPr>
        <w:t>20</w:t>
      </w:r>
      <w:r w:rsidR="00AB664B">
        <w:rPr>
          <w:b/>
        </w:rPr>
        <w:t>-</w:t>
      </w:r>
      <w:r w:rsidR="00700FAC">
        <w:rPr>
          <w:b/>
        </w:rPr>
        <w:t>20</w:t>
      </w:r>
      <w:r w:rsidR="00C80BE3">
        <w:rPr>
          <w:b/>
        </w:rPr>
        <w:t>21</w:t>
      </w:r>
      <w:r w:rsidR="00B10B62" w:rsidRPr="00B10B62">
        <w:rPr>
          <w:b/>
        </w:rPr>
        <w:t>.</w:t>
      </w:r>
      <w:bookmarkEnd w:id="0"/>
    </w:p>
    <w:p w:rsidR="00FA1795" w:rsidRPr="00667CF3" w:rsidRDefault="00FA1795" w:rsidP="00624340">
      <w:pPr>
        <w:pStyle w:val="a3"/>
        <w:jc w:val="both"/>
      </w:pPr>
      <w:r w:rsidRPr="00667CF3">
        <w:t xml:space="preserve">    </w:t>
      </w:r>
    </w:p>
    <w:p w:rsidR="009E0B13" w:rsidRPr="009E0B13" w:rsidRDefault="009E0B13" w:rsidP="00624340">
      <w:pPr>
        <w:framePr w:hSpace="180" w:wrap="around" w:vAnchor="page" w:hAnchor="margin" w:y="3019"/>
        <w:jc w:val="both"/>
      </w:pPr>
    </w:p>
    <w:p w:rsidR="00C80BE3" w:rsidRPr="00C80BE3" w:rsidRDefault="00C80BE3" w:rsidP="00C80BE3">
      <w:pPr>
        <w:jc w:val="both"/>
        <w:rPr>
          <w:bCs/>
        </w:rPr>
      </w:pPr>
      <w:r w:rsidRPr="00C80BE3">
        <w:rPr>
          <w:bCs/>
        </w:rPr>
        <w:t xml:space="preserve">Σύμφωνα με το υπ </w:t>
      </w:r>
      <w:proofErr w:type="spellStart"/>
      <w:r w:rsidRPr="00C80BE3">
        <w:rPr>
          <w:bCs/>
        </w:rPr>
        <w:t>αριθμ</w:t>
      </w:r>
      <w:proofErr w:type="spellEnd"/>
      <w:r w:rsidRPr="00C80BE3">
        <w:rPr>
          <w:bCs/>
        </w:rPr>
        <w:t>. 94893/Δ2  22/07/2020 (ΦΕΚ3046/22/07/2020),  η διδακτέα-εξεταστέα ύλη του Πανελλαδικώς εξεταζόμενου μαθήματος «ΟΙΚΟΝΟΜΙΑ» της Γ΄ τάξης των Γενικών Λυκείων και Γ΄ τάξης των εσπερινών Γενικών Λυκείων για το σχολικό έτος 2020-2021 ορίζεται ως εξής:</w:t>
      </w:r>
    </w:p>
    <w:p w:rsidR="00C80BE3" w:rsidRDefault="00C80BE3" w:rsidP="00624340">
      <w:pPr>
        <w:jc w:val="both"/>
      </w:pPr>
    </w:p>
    <w:p w:rsidR="00C80BE3" w:rsidRPr="00C80BE3" w:rsidRDefault="00C80BE3" w:rsidP="00C80BE3">
      <w:pPr>
        <w:spacing w:before="100" w:beforeAutospacing="1" w:after="100" w:afterAutospacing="1"/>
        <w:rPr>
          <w:bCs/>
        </w:rPr>
      </w:pPr>
      <w:r w:rsidRPr="00C80BE3">
        <w:rPr>
          <w:b/>
          <w:bCs/>
        </w:rPr>
        <w:t>ΔΙΔΑΚΤΕΑ - ΕΞΕΤΑΣΤΕΑ ΥΛΗ</w:t>
      </w:r>
    </w:p>
    <w:p w:rsidR="00C80BE3" w:rsidRPr="00C80BE3" w:rsidRDefault="00C80BE3" w:rsidP="00C80BE3">
      <w:pPr>
        <w:shd w:val="clear" w:color="auto" w:fill="FFFFFF"/>
        <w:rPr>
          <w:b/>
        </w:rPr>
      </w:pPr>
      <w:r w:rsidRPr="00C80BE3">
        <w:rPr>
          <w:b/>
        </w:rPr>
        <w:t>Ομάδας Προσανατολισμού Σπουδών Οικονομίας και Πληροφορικής</w:t>
      </w:r>
    </w:p>
    <w:p w:rsidR="00C80BE3" w:rsidRPr="00C80BE3" w:rsidRDefault="00C80BE3" w:rsidP="00C80BE3">
      <w:pPr>
        <w:shd w:val="clear" w:color="auto" w:fill="FFFFFF"/>
      </w:pPr>
    </w:p>
    <w:p w:rsidR="00C80BE3" w:rsidRPr="00C80BE3" w:rsidRDefault="00C80BE3" w:rsidP="00C80BE3">
      <w:pPr>
        <w:shd w:val="clear" w:color="auto" w:fill="FFFFFF"/>
        <w:rPr>
          <w:b/>
        </w:rPr>
      </w:pPr>
    </w:p>
    <w:p w:rsidR="00C80BE3" w:rsidRPr="00C80BE3" w:rsidRDefault="00C80BE3" w:rsidP="00C80BE3">
      <w:pPr>
        <w:shd w:val="clear" w:color="auto" w:fill="FFFFFF"/>
      </w:pPr>
      <w:r w:rsidRPr="00C80BE3">
        <w:t xml:space="preserve">Βιβλίο: </w:t>
      </w:r>
      <w:r w:rsidRPr="00C80BE3">
        <w:rPr>
          <w:b/>
        </w:rPr>
        <w:t>«Αρχές Οικονομικής Θεωρίας, Μικροοικονομία -Μακροοικονομία»</w:t>
      </w:r>
      <w:r w:rsidRPr="00C80BE3">
        <w:t xml:space="preserve"> </w:t>
      </w:r>
    </w:p>
    <w:p w:rsidR="00C80BE3" w:rsidRPr="00C80BE3" w:rsidRDefault="00C80BE3" w:rsidP="00C80BE3">
      <w:pPr>
        <w:shd w:val="clear" w:color="auto" w:fill="FFFFFF"/>
      </w:pPr>
      <w:r w:rsidRPr="00C80BE3">
        <w:t>Συγγραφείς: Λιανός Θ., Παπαβασιλείου Α. και Χατζηανδρέου Α.</w:t>
      </w:r>
    </w:p>
    <w:p w:rsidR="00C80BE3" w:rsidRPr="00C80BE3" w:rsidRDefault="00C80BE3" w:rsidP="00C80BE3"/>
    <w:p w:rsidR="00C80BE3" w:rsidRPr="00C80BE3" w:rsidRDefault="00C80BE3" w:rsidP="00C80BE3">
      <w:r w:rsidRPr="00C80BE3">
        <w:rPr>
          <w:b/>
        </w:rPr>
        <w:t>Κεφάλαιο 1</w:t>
      </w:r>
      <w:r w:rsidRPr="00C80BE3">
        <w:t xml:space="preserve">: Βασικές Οικονομικές Έννοιες (παράγραφοι 1 έως και 12, εκτός της τελευταίας πρότασης της παραγράφου 6: «Μπορεί όμως να τονιστεί... εκφράζει.») </w:t>
      </w:r>
    </w:p>
    <w:p w:rsidR="00C80BE3" w:rsidRPr="00C80BE3" w:rsidRDefault="00C80BE3" w:rsidP="00C80BE3">
      <w:r w:rsidRPr="00C80BE3">
        <w:rPr>
          <w:b/>
        </w:rPr>
        <w:lastRenderedPageBreak/>
        <w:t>Κεφάλαιο 2</w:t>
      </w:r>
      <w:r w:rsidRPr="00C80BE3">
        <w:t xml:space="preserve">: Η ζήτηση των αγαθών (παράγραφοι 1 έως και 15) </w:t>
      </w:r>
    </w:p>
    <w:p w:rsidR="00C80BE3" w:rsidRPr="00C80BE3" w:rsidRDefault="00C80BE3" w:rsidP="00C80BE3">
      <w:r w:rsidRPr="00C80BE3">
        <w:rPr>
          <w:b/>
        </w:rPr>
        <w:t>Κεφάλαιο 3</w:t>
      </w:r>
      <w:r w:rsidRPr="00C80BE3">
        <w:t xml:space="preserve">: Η παραγωγή της επιχείρησης και το κόστος (παράγραφοι 1 έως και 7 του μέρους Α' που αναφέρεται στην παραγωγή της επιχείρησης, παράγραφοι 1 έως και 4 του μέρους Β', που αναφέρεται στο κόστος παραγωγής) </w:t>
      </w:r>
    </w:p>
    <w:p w:rsidR="00C80BE3" w:rsidRPr="00C80BE3" w:rsidRDefault="00C80BE3" w:rsidP="00C80BE3">
      <w:r w:rsidRPr="00C80BE3">
        <w:rPr>
          <w:b/>
        </w:rPr>
        <w:t>Κεφάλαιο 4:</w:t>
      </w:r>
      <w:r w:rsidRPr="00C80BE3">
        <w:t xml:space="preserve"> Η προσφορά των αγαθών (παράγραφοι 1 έως και 9)</w:t>
      </w:r>
    </w:p>
    <w:p w:rsidR="00C80BE3" w:rsidRPr="00C80BE3" w:rsidRDefault="00C80BE3" w:rsidP="00C80BE3">
      <w:r w:rsidRPr="00C80BE3">
        <w:rPr>
          <w:b/>
        </w:rPr>
        <w:t>Κεφάλαιο 5:</w:t>
      </w:r>
      <w:r w:rsidRPr="00C80BE3">
        <w:t xml:space="preserve"> Ο προσδιορισμός των τιμών (παράγραφοι 1 έως και 5) </w:t>
      </w:r>
    </w:p>
    <w:p w:rsidR="00C80BE3" w:rsidRPr="00C80BE3" w:rsidRDefault="00C80BE3" w:rsidP="00C80BE3">
      <w:r w:rsidRPr="00C80BE3">
        <w:rPr>
          <w:b/>
        </w:rPr>
        <w:t>Κεφάλαιο 7</w:t>
      </w:r>
      <w:r w:rsidRPr="00C80BE3">
        <w:t xml:space="preserve">: Ακαθάριστο Εγχώριο Προϊόν (παράγραφοι 1, 2, 3, 4 εκτός της 2ης πρότασης της υποενότητας (2): «Στη χώρα μας.. . Εθνικής Οικονομίας», 7, 9, 10) </w:t>
      </w:r>
    </w:p>
    <w:p w:rsidR="00C80BE3" w:rsidRPr="00C80BE3" w:rsidRDefault="00C80BE3" w:rsidP="00C80BE3">
      <w:r w:rsidRPr="00C80BE3">
        <w:rPr>
          <w:b/>
        </w:rPr>
        <w:t>Κεφάλαιο 9</w:t>
      </w:r>
      <w:r w:rsidRPr="00C80BE3">
        <w:t xml:space="preserve">: Οικονομικές διακυμάνσεις - πληθωρισμός-ανεργία (παράγραφοι 1, 2, 3 από την αρχή έως: «...5% υψηλότερο από αυτό του προηγούμενου έτους.», 4 εκτός της 5ης πρότασης: «Επίσης άτομα τα οποία.. . δεν ανήκουν στο εργατικό δυναμικό.» και της ενότητας «Καταπολέμηση της ανεργίας», 5) </w:t>
      </w:r>
    </w:p>
    <w:p w:rsidR="00C80BE3" w:rsidRPr="00C80BE3" w:rsidRDefault="00C80BE3" w:rsidP="00C80BE3">
      <w:r w:rsidRPr="00C80BE3">
        <w:rPr>
          <w:b/>
        </w:rPr>
        <w:t>Κεφάλαιο 10:</w:t>
      </w:r>
      <w:r w:rsidRPr="00C80BE3">
        <w:t xml:space="preserve"> Τα δημόσια οικονομικά (παράγραφοι 3 εκτός του αποσπάσματος της ενότητας i: «</w:t>
      </w:r>
      <w:proofErr w:type="spellStart"/>
      <w:r w:rsidRPr="00C80BE3">
        <w:t>To</w:t>
      </w:r>
      <w:proofErr w:type="spellEnd"/>
      <w:r w:rsidRPr="00C80BE3">
        <w:t xml:space="preserve"> μέγεθος και η αναλογία των διαφόρων δαπανών.. . πολεμικές περιόδους.», 4) </w:t>
      </w:r>
    </w:p>
    <w:p w:rsidR="00C80BE3" w:rsidRPr="00C80BE3" w:rsidRDefault="00C80BE3" w:rsidP="00C80BE3">
      <w:r w:rsidRPr="00C80BE3">
        <w:t>Οι ερωτήσεις και οι ασκήσεις που αντιστοιχούν στα προαναφερόμενα Κεφάλαια.</w:t>
      </w:r>
    </w:p>
    <w:p w:rsidR="00C80BE3" w:rsidRPr="00C80BE3" w:rsidRDefault="00C80BE3" w:rsidP="00C80BE3">
      <w:pPr>
        <w:shd w:val="clear" w:color="auto" w:fill="FFFFFF"/>
      </w:pPr>
    </w:p>
    <w:p w:rsidR="00C80BE3" w:rsidRPr="00C80BE3" w:rsidRDefault="00C80BE3" w:rsidP="00C80BE3">
      <w:pPr>
        <w:shd w:val="clear" w:color="auto" w:fill="FFFFFF"/>
      </w:pPr>
      <w:r w:rsidRPr="00C80BE3">
        <w:t>Για το σχ. έτος 2020-2021 η διδακτέα ύλη των μαθημάτων της Γ ́ τάξης Γενικού Λυκείου που εξετάζονται και πανελλαδικά για την εισαγωγή τους στην Τριτοβάθμια Εκπαίδευση ταυτίζεται με την ως άνω εξεταστέα ύλη.</w:t>
      </w:r>
    </w:p>
    <w:p w:rsidR="00C80BE3" w:rsidRPr="00C80BE3" w:rsidRDefault="00C80BE3" w:rsidP="00624340">
      <w:pPr>
        <w:jc w:val="both"/>
      </w:pPr>
    </w:p>
    <w:p w:rsidR="00624340" w:rsidRPr="00C80BE3" w:rsidRDefault="00624340" w:rsidP="00624340">
      <w:pPr>
        <w:jc w:val="both"/>
      </w:pPr>
    </w:p>
    <w:p w:rsidR="00930166" w:rsidRPr="00C80BE3" w:rsidRDefault="00930166" w:rsidP="00930166">
      <w:pPr>
        <w:jc w:val="both"/>
      </w:pPr>
      <w:r w:rsidRPr="00C80BE3">
        <w:t xml:space="preserve">Σε συνέχεια της </w:t>
      </w:r>
      <w:r w:rsidR="0067080A" w:rsidRPr="00C80BE3">
        <w:t>συνεργασίας με τη ΣΕΕ ΠΕ80 του ΠΕΚΕΣ Κεντρικής Μακεδονίας δίνεται ο παρακάτω</w:t>
      </w:r>
      <w:r w:rsidRPr="00C80BE3">
        <w:t xml:space="preserve"> </w:t>
      </w:r>
      <w:r w:rsidR="0067080A" w:rsidRPr="00C80BE3">
        <w:rPr>
          <w:u w:val="single"/>
        </w:rPr>
        <w:t xml:space="preserve">ενδεικτικός </w:t>
      </w:r>
      <w:r w:rsidRPr="00C80BE3">
        <w:rPr>
          <w:u w:val="single"/>
        </w:rPr>
        <w:t>προγραμματισμός</w:t>
      </w:r>
      <w:r w:rsidR="0067080A" w:rsidRPr="00C80BE3">
        <w:t>.</w:t>
      </w:r>
      <w:r w:rsidRPr="00C80BE3">
        <w:t xml:space="preserve"> </w:t>
      </w:r>
    </w:p>
    <w:p w:rsidR="00624340" w:rsidRPr="00C80BE3" w:rsidRDefault="00624340" w:rsidP="00624340">
      <w:pPr>
        <w:shd w:val="clear" w:color="auto" w:fill="FFFFFF"/>
      </w:pPr>
    </w:p>
    <w:p w:rsidR="00C80BE3" w:rsidRPr="00C80BE3" w:rsidRDefault="008E2718" w:rsidP="00475FEC">
      <w:pPr>
        <w:jc w:val="center"/>
        <w:rPr>
          <w:b/>
        </w:rPr>
      </w:pPr>
      <w:r w:rsidRPr="00C80BE3">
        <w:rPr>
          <w:b/>
          <w:u w:val="single"/>
        </w:rPr>
        <w:t>Ενδεικτικός Προγραμματισμός</w:t>
      </w:r>
      <w:r w:rsidRPr="00C80BE3">
        <w:rPr>
          <w:b/>
        </w:rPr>
        <w:t xml:space="preserve"> της Διδακτέας και Εξεταστέας Ύλης </w:t>
      </w:r>
    </w:p>
    <w:p w:rsidR="00C80BE3" w:rsidRPr="00C80BE3" w:rsidRDefault="00C80BE3" w:rsidP="00624340">
      <w:pPr>
        <w:rPr>
          <w:b/>
        </w:rPr>
      </w:pPr>
    </w:p>
    <w:p w:rsidR="00C80BE3" w:rsidRPr="00C80BE3" w:rsidRDefault="00C80BE3" w:rsidP="00C80BE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το τέλος του Δεκεμβρίου: να έχει διδαχθεί η ύλη έως το τέλος του 3</w:t>
      </w:r>
      <w:r w:rsidRPr="00C80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Κεφαλαίου</w:t>
      </w:r>
    </w:p>
    <w:p w:rsidR="00C80BE3" w:rsidRPr="00C80BE3" w:rsidRDefault="00C80BE3" w:rsidP="00C80BE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το τέλος του Ιανουαρίου: να έχει διδαχθεί η ύλη έως το τέλος του 4</w:t>
      </w:r>
      <w:r w:rsidRPr="00C80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Κεφαλαίου</w:t>
      </w:r>
    </w:p>
    <w:p w:rsidR="00C80BE3" w:rsidRPr="00C80BE3" w:rsidRDefault="00C80BE3" w:rsidP="00C80BE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το τέλος του Φεβρουαρίου: να έχει διδαχθεί η ύλη του 5</w:t>
      </w:r>
      <w:r w:rsidRPr="00C80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Κεφαλαίου και έως την §4 του 7</w:t>
      </w:r>
      <w:r w:rsidRPr="00C80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Κεφαλαίου.</w:t>
      </w:r>
    </w:p>
    <w:p w:rsidR="00C80BE3" w:rsidRPr="00C80BE3" w:rsidRDefault="00C80BE3" w:rsidP="00C80BE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το τέλος του Μαρτίου: να έχει διδαχθεί η ύλη έως το τέλος του 9</w:t>
      </w:r>
      <w:r w:rsidRPr="00C80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Κεφαλαίου </w:t>
      </w:r>
    </w:p>
    <w:p w:rsidR="00C80BE3" w:rsidRPr="00C80BE3" w:rsidRDefault="00C80BE3" w:rsidP="00C80BE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στις 24/04/21 να έχει ολοκληρωθεί η ύλη του 10</w:t>
      </w:r>
      <w:r w:rsidRPr="00C80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Κεφαλαίου και να  έχει γίνει επανάληψη της ύλης.</w:t>
      </w:r>
    </w:p>
    <w:p w:rsidR="00C80BE3" w:rsidRPr="00C80BE3" w:rsidRDefault="00C80BE3" w:rsidP="00C80BE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80BE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το τέλος του σχολικού έτους να γίνονται προσομοιώσεις διαγωνισμάτων πανελλαδικών εξετάσεων.</w:t>
      </w:r>
    </w:p>
    <w:p w:rsidR="00C80BE3" w:rsidRDefault="00C80BE3" w:rsidP="00624340"/>
    <w:p w:rsidR="00D05157" w:rsidRDefault="00D05157" w:rsidP="00624340">
      <w:pPr>
        <w:jc w:val="both"/>
      </w:pPr>
      <w:r>
        <w:t xml:space="preserve">Όπως σημειώνεται </w:t>
      </w:r>
      <w:r w:rsidR="00624340">
        <w:t>ο</w:t>
      </w:r>
      <w:r>
        <w:t xml:space="preserve"> παραπάνω πρ</w:t>
      </w:r>
      <w:r w:rsidR="0067080A">
        <w:t>ογραμματισμός είναι ενδεικτικός και οι εκπαιδευτικοί μπορούν να τον τροποποιήσουν λόγω ειδικών συνθηκών της σχολικής μ</w:t>
      </w:r>
      <w:r w:rsidR="00B263ED">
        <w:t>ονάδας λαμβάνοντας επίσης τις ενέργειες που απαιτούνται για την έγκαιρη ολοκλήρωση της διδασκαλίας της διδακτέας-εξεταστέας ύλης</w:t>
      </w:r>
      <w:r w:rsidR="00E61BE2">
        <w:t>.</w:t>
      </w:r>
      <w:r w:rsidR="00B263ED">
        <w:t xml:space="preserve">   </w:t>
      </w:r>
    </w:p>
    <w:p w:rsidR="00624340" w:rsidRDefault="00624340" w:rsidP="00624340">
      <w:pPr>
        <w:jc w:val="both"/>
      </w:pPr>
    </w:p>
    <w:p w:rsidR="000A29B8" w:rsidRDefault="000A29B8" w:rsidP="00624340">
      <w:pPr>
        <w:jc w:val="both"/>
      </w:pPr>
      <w:r w:rsidRPr="003B3DB7">
        <w:t xml:space="preserve">Για </w:t>
      </w:r>
      <w:r w:rsidR="00D05157">
        <w:t xml:space="preserve">περισσότερες </w:t>
      </w:r>
      <w:r w:rsidRPr="003B3DB7">
        <w:t xml:space="preserve">διευκρινίσεις είμαι στη διάθεσή σας. </w:t>
      </w:r>
    </w:p>
    <w:p w:rsidR="00E61BE2" w:rsidRPr="003B3DB7" w:rsidRDefault="00E61BE2" w:rsidP="00624340">
      <w:pPr>
        <w:jc w:val="both"/>
      </w:pPr>
    </w:p>
    <w:p w:rsidR="000A29B8" w:rsidRPr="003B3DB7" w:rsidRDefault="00FA1795" w:rsidP="00624340">
      <w:pPr>
        <w:pStyle w:val="a3"/>
        <w:jc w:val="both"/>
      </w:pPr>
      <w:r w:rsidRPr="003B3DB7">
        <w:t xml:space="preserve">                                </w:t>
      </w:r>
      <w:r w:rsidR="000A29B8" w:rsidRPr="003B3DB7">
        <w:t xml:space="preserve">                            </w:t>
      </w:r>
      <w:r w:rsidRPr="003B3DB7">
        <w:t xml:space="preserve"> </w:t>
      </w:r>
    </w:p>
    <w:p w:rsidR="00FA1795" w:rsidRPr="003B3DB7" w:rsidRDefault="00D05157" w:rsidP="00624340">
      <w:pPr>
        <w:pStyle w:val="a3"/>
        <w:jc w:val="center"/>
      </w:pPr>
      <w:r>
        <w:rPr>
          <w:rFonts w:eastAsia="Times New Roman"/>
        </w:rPr>
        <w:t>Ο</w:t>
      </w:r>
      <w:r w:rsidR="00FA1795" w:rsidRPr="003B3DB7">
        <w:rPr>
          <w:rFonts w:eastAsia="Times New Roman"/>
        </w:rPr>
        <w:t xml:space="preserve"> Συντο</w:t>
      </w:r>
      <w:r w:rsidR="008255EF" w:rsidRPr="003B3DB7">
        <w:rPr>
          <w:rFonts w:eastAsia="Times New Roman"/>
        </w:rPr>
        <w:t>ν</w:t>
      </w:r>
      <w:r>
        <w:rPr>
          <w:rFonts w:eastAsia="Times New Roman"/>
        </w:rPr>
        <w:t xml:space="preserve">ιστής </w:t>
      </w:r>
      <w:r w:rsidR="008255EF" w:rsidRPr="003B3DB7">
        <w:rPr>
          <w:rFonts w:eastAsia="Times New Roman"/>
        </w:rPr>
        <w:t>Εκπαιδευτικού Έργου ΠΕ80</w:t>
      </w:r>
    </w:p>
    <w:p w:rsidR="00624340" w:rsidRDefault="00624340" w:rsidP="00624340">
      <w:pPr>
        <w:pStyle w:val="a3"/>
        <w:jc w:val="center"/>
        <w:rPr>
          <w:rFonts w:eastAsia="Times New Roman"/>
        </w:rPr>
      </w:pPr>
    </w:p>
    <w:p w:rsidR="00D66788" w:rsidRPr="003B3DB7" w:rsidRDefault="00D05157" w:rsidP="000A29B8">
      <w:pPr>
        <w:pStyle w:val="a3"/>
        <w:jc w:val="center"/>
      </w:pPr>
      <w:r>
        <w:rPr>
          <w:rFonts w:eastAsia="Times New Roman"/>
        </w:rPr>
        <w:t xml:space="preserve">Γεώργιος Παπαγιάννης </w:t>
      </w:r>
    </w:p>
    <w:sectPr w:rsidR="00D66788" w:rsidRPr="003B3DB7" w:rsidSect="0062434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0D0"/>
    <w:multiLevelType w:val="hybridMultilevel"/>
    <w:tmpl w:val="039A835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DB3A49"/>
    <w:multiLevelType w:val="hybridMultilevel"/>
    <w:tmpl w:val="7536F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0D1D"/>
    <w:multiLevelType w:val="hybridMultilevel"/>
    <w:tmpl w:val="87040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3A80"/>
    <w:multiLevelType w:val="hybridMultilevel"/>
    <w:tmpl w:val="039A835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E6"/>
    <w:rsid w:val="00007422"/>
    <w:rsid w:val="00022772"/>
    <w:rsid w:val="000A29B8"/>
    <w:rsid w:val="00191899"/>
    <w:rsid w:val="00201751"/>
    <w:rsid w:val="00204D21"/>
    <w:rsid w:val="0021547D"/>
    <w:rsid w:val="002451CA"/>
    <w:rsid w:val="00260703"/>
    <w:rsid w:val="002724AF"/>
    <w:rsid w:val="002E7B18"/>
    <w:rsid w:val="00310BF0"/>
    <w:rsid w:val="003B3DB7"/>
    <w:rsid w:val="00411674"/>
    <w:rsid w:val="00475FEC"/>
    <w:rsid w:val="0051745C"/>
    <w:rsid w:val="005825CB"/>
    <w:rsid w:val="00624224"/>
    <w:rsid w:val="00624340"/>
    <w:rsid w:val="0062738C"/>
    <w:rsid w:val="00667CF3"/>
    <w:rsid w:val="0067080A"/>
    <w:rsid w:val="006C458E"/>
    <w:rsid w:val="006F7607"/>
    <w:rsid w:val="00700FAC"/>
    <w:rsid w:val="007227AF"/>
    <w:rsid w:val="00751132"/>
    <w:rsid w:val="007E04E6"/>
    <w:rsid w:val="0080583B"/>
    <w:rsid w:val="008255EF"/>
    <w:rsid w:val="00851C92"/>
    <w:rsid w:val="008E257E"/>
    <w:rsid w:val="008E2718"/>
    <w:rsid w:val="008F269E"/>
    <w:rsid w:val="00930166"/>
    <w:rsid w:val="009E0B13"/>
    <w:rsid w:val="009E556D"/>
    <w:rsid w:val="00AA7C19"/>
    <w:rsid w:val="00AB664B"/>
    <w:rsid w:val="00AE26BF"/>
    <w:rsid w:val="00B10B62"/>
    <w:rsid w:val="00B263ED"/>
    <w:rsid w:val="00B26B4B"/>
    <w:rsid w:val="00BA71A9"/>
    <w:rsid w:val="00C102C4"/>
    <w:rsid w:val="00C80BE3"/>
    <w:rsid w:val="00D05157"/>
    <w:rsid w:val="00D225F8"/>
    <w:rsid w:val="00D24C5B"/>
    <w:rsid w:val="00D66788"/>
    <w:rsid w:val="00DA2471"/>
    <w:rsid w:val="00E13664"/>
    <w:rsid w:val="00E2066D"/>
    <w:rsid w:val="00E371BB"/>
    <w:rsid w:val="00E61BE2"/>
    <w:rsid w:val="00EE0C1F"/>
    <w:rsid w:val="00F01AFD"/>
    <w:rsid w:val="00FA1795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2017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FA1795"/>
    <w:rPr>
      <w:rFonts w:eastAsia="Calibri"/>
    </w:rPr>
  </w:style>
  <w:style w:type="character" w:customStyle="1" w:styleId="Char">
    <w:name w:val="Κείμενο σχολίου Char"/>
    <w:basedOn w:val="a0"/>
    <w:link w:val="a3"/>
    <w:uiPriority w:val="99"/>
    <w:semiHidden/>
    <w:rsid w:val="00FA1795"/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751132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5113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411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B10B6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10B62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0175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851C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51C9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2017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FA1795"/>
    <w:rPr>
      <w:rFonts w:eastAsia="Calibri"/>
    </w:rPr>
  </w:style>
  <w:style w:type="character" w:customStyle="1" w:styleId="Char">
    <w:name w:val="Κείμενο σχολίου Char"/>
    <w:basedOn w:val="a0"/>
    <w:link w:val="a3"/>
    <w:uiPriority w:val="99"/>
    <w:semiHidden/>
    <w:rsid w:val="00FA1795"/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751132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5113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411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B10B6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10B62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0175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851C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51C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dm@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pge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Τόνας Ζαχαρίας</cp:lastModifiedBy>
  <cp:revision>2</cp:revision>
  <dcterms:created xsi:type="dcterms:W3CDTF">2020-09-29T19:07:00Z</dcterms:created>
  <dcterms:modified xsi:type="dcterms:W3CDTF">2020-09-29T19:07:00Z</dcterms:modified>
</cp:coreProperties>
</file>